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апреля 2009 г. N 364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СТИПЕНДИЯХ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ДЛЯ</w:t>
      </w:r>
    </w:p>
    <w:p>
      <w:pPr>
        <w:pStyle w:val="2"/>
        <w:jc w:val="center"/>
      </w:pPr>
      <w:r>
        <w:rPr>
          <w:sz w:val="20"/>
        </w:rPr>
        <w:t xml:space="preserve">СТУДЕНТОВ, ОБУЧАЮЩИХСЯ ЗА СЧЕТ СРЕДСТВ ФЕДЕРАЛЬНОГО</w:t>
      </w:r>
    </w:p>
    <w:p>
      <w:pPr>
        <w:pStyle w:val="2"/>
        <w:jc w:val="center"/>
      </w:pPr>
      <w:r>
        <w:rPr>
          <w:sz w:val="20"/>
        </w:rPr>
        <w:t xml:space="preserve">БЮДЖЕТА ПО ОЧНОЙ ФОРМЕ В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ОРГАНИЗАЦИЯХ, ОСУЩЕСТВЛЯЮЩИХ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ПО ОСНОВНЫМ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ВЫСШЕГО ОБРАЗОВАНИЯ И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15.10.2014 </w:t>
            </w:r>
            <w:hyperlink w:history="0" r:id="rId6" w:tooltip="Постановление Правительства РФ от 15.10.2014 N 1054 (ред. от 14.03.2022, с изм. от 05.02.2024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</w:t>
            </w:r>
            <w:hyperlink w:history="0" r:id="rId7" w:tooltip="Постановление Правительства РФ от 05.02.2024 N 119 &quot;О назначении и выплат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&quot; (вместе с &quot;Положением о Совете по вопросам назначения и выплаты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с 1 января 2009 г. стипендии Правительства Российской Федерации, учрежденные </w:t>
      </w:r>
      <w:hyperlink w:history="0" r:id="rId8" w:tooltip="Постановление Правительства РФ от 06.04.1995 N 309 (ред. от 05.02.2024) &quot;Об учреждении стипендий Правительства Российской Федерации для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апреля 1995 г. N 309 "Об учреждении стипендий Правительства Российской Федерации для студентов государственных организаций, осуществляющих образовательную деятельность по основным образовательным программам высшего образования и среднего профессионального образования" (Собрание законодательства Российской Федерации, 1995, N 16, ст. 1417; 2001, N 1, ст. 130; N 32, ст. 3331; 2005, N 7, ст. 560), назначаются и выплачиваются студентам, обучающимся за счет средств федерального бюджета по очной форме в федеральных государственных организациях, осуществляющих образовательную деятельность по основным образовательным программам высшего образования и среднего профессионального образования,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15.10.2014 </w:t>
      </w:r>
      <w:hyperlink w:history="0" r:id="rId9" w:tooltip="Постановление Правительства РФ от 15.10.2014 N 1054 (ред. от 14.03.2022, с изм. от 05.02.2024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1054</w:t>
        </w:r>
      </w:hyperlink>
      <w:r>
        <w:rPr>
          <w:sz w:val="20"/>
        </w:rPr>
        <w:t xml:space="preserve">, от 05.02.2024 </w:t>
      </w:r>
      <w:hyperlink w:history="0" r:id="rId10" w:tooltip="Постановление Правительства РФ от 05.02.2024 N 119 &quot;О назначении и выплат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&quot; (вместе с &quot;Положением о Совете по вопросам назначения и выплаты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" w:tooltip="Постановление Правительства РФ от 05.02.2024 N 119 &quot;О назначении и выплат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&quot; (вместе с &quot;Положением о Совете по вопросам назначения и выплаты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05.02.2024 N 119;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студентам федеральных государственных образовательных организаций, осуществляющих образовательную деятельность по основным образовательным программам высшего образования - 1440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15.10.2014 N 1054 (ред. от 14.03.2022, с изм. от 05.02.2024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студентам федеральных государственных организаций, осуществляющих образовательную деятельность по основным образовательным программам среднего профессионального образования - 840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15.10.2014 N 1054 (ред. от 14.03.2022, с изм. от 05.02.2024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Постановление Правительства РФ от 14.07.2006 N 430 &quot;О специальных государственных стипендиях Правительства Российской Федерации для аспирантов и студентов, обучающихся в федеральных государственных образовательных учреждениях высшего и среднего профессионального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14 июля 2006 г. N 430 "О специальных государственных стипендиях Правительства Российской Федерации для аспирантов и студентов, обучающихся в федеральных государственных образовательных учреждениях высшего и среднего профессионального образования" (Собрание законодательства Российской Федерации, 2006, N 30, ст. 3395).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23.04.2009 N 364</w:t>
            <w:br/>
            <w:t>(ред. от 05.02.2024)</w:t>
            <w:br/>
            <w:t>"О стипендиях Правительства Российской Федерации...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23.04.2009 N 364 (ред. от 05.02.2024) "О стипендиях Правительства Российской Федерации...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11782&amp;dst=100149" TargetMode = "External"/>
	<Relationship Id="rId7" Type="http://schemas.openxmlformats.org/officeDocument/2006/relationships/hyperlink" Target="https://login.consultant.ru/link/?req=doc&amp;base=LAW&amp;n=469009&amp;dst=100224" TargetMode = "External"/>
	<Relationship Id="rId8" Type="http://schemas.openxmlformats.org/officeDocument/2006/relationships/hyperlink" Target="https://login.consultant.ru/link/?req=doc&amp;base=LAW&amp;n=469243&amp;dst=100005" TargetMode = "External"/>
	<Relationship Id="rId9" Type="http://schemas.openxmlformats.org/officeDocument/2006/relationships/hyperlink" Target="https://login.consultant.ru/link/?req=doc&amp;base=LAW&amp;n=411782&amp;dst=100154" TargetMode = "External"/>
	<Relationship Id="rId10" Type="http://schemas.openxmlformats.org/officeDocument/2006/relationships/hyperlink" Target="https://login.consultant.ru/link/?req=doc&amp;base=LAW&amp;n=469009&amp;dst=100227" TargetMode = "External"/>
	<Relationship Id="rId11" Type="http://schemas.openxmlformats.org/officeDocument/2006/relationships/hyperlink" Target="https://login.consultant.ru/link/?req=doc&amp;base=LAW&amp;n=469009&amp;dst=100228" TargetMode = "External"/>
	<Relationship Id="rId12" Type="http://schemas.openxmlformats.org/officeDocument/2006/relationships/hyperlink" Target="https://login.consultant.ru/link/?req=doc&amp;base=LAW&amp;n=411782&amp;dst=100157" TargetMode = "External"/>
	<Relationship Id="rId13" Type="http://schemas.openxmlformats.org/officeDocument/2006/relationships/hyperlink" Target="https://login.consultant.ru/link/?req=doc&amp;base=LAW&amp;n=411782&amp;dst=100158" TargetMode = "External"/>
	<Relationship Id="rId14" Type="http://schemas.openxmlformats.org/officeDocument/2006/relationships/hyperlink" Target="https://login.consultant.ru/link/?req=doc&amp;base=LAW&amp;n=615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23.04.2009 N 364
(ред. от 05.02.2024)
"О стипендиях Правительства Российской Федерации для студентов, обучающихся за счет средств федерального бюджета по очной форме в федеральных государственных образовательных организациях, осуществляющих образовательную деятельность по основным образовательным программам высшего образования и среднего профессионального образования"</dc:title>
  <dcterms:created xsi:type="dcterms:W3CDTF">2024-05-15T12:47:31Z</dcterms:created>
</cp:coreProperties>
</file>